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F073A">
      <w:pPr>
        <w:pStyle w:val="3"/>
        <w:bidi w:val="0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新华村吉庆圩农村人居环境“百村整治 百日攻坚”整治工程不见面开标的操作流程</w:t>
      </w:r>
    </w:p>
    <w:p w14:paraId="55091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一、签到及递交资料的说明：</w:t>
      </w:r>
    </w:p>
    <w:p w14:paraId="45797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1、签到及递交资料的时间从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2026年06月09日10</w:t>
      </w:r>
      <w:bookmarkStart w:id="0" w:name="_GoBack"/>
      <w:bookmarkEnd w:id="0"/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:00开始至14:00截止，</w:t>
      </w:r>
      <w:r>
        <w:rPr>
          <w:rFonts w:hint="eastAsia" w:ascii="宋体" w:hAnsi="宋体" w:eastAsia="宋体" w:cs="宋体"/>
          <w:sz w:val="24"/>
          <w:highlight w:val="none"/>
        </w:rPr>
        <w:t>截止时间即为投标截止时间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投标单位项目经理及授权委托人均需来现场签到</w:t>
      </w:r>
      <w:r>
        <w:rPr>
          <w:rFonts w:hint="eastAsia"/>
          <w:sz w:val="24"/>
          <w:szCs w:val="24"/>
          <w:highlight w:val="none"/>
          <w:lang w:val="en-US" w:eastAsia="zh-CN"/>
        </w:rPr>
        <w:t>。请各单位前来签到的人员听从现场管理人员的安排。签到完成，及时退场。做到“随签随走，不得滞留”。</w:t>
      </w:r>
    </w:p>
    <w:p w14:paraId="3A1987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二、开标程序的说明：</w:t>
      </w:r>
    </w:p>
    <w:p w14:paraId="41825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1、开标具体的流程</w:t>
      </w:r>
      <w:r>
        <w:rPr>
          <w:rFonts w:hint="eastAsia"/>
          <w:sz w:val="24"/>
          <w:szCs w:val="24"/>
          <w:highlight w:val="none"/>
          <w:lang w:eastAsia="zh-CN"/>
        </w:rPr>
        <w:t>将会以“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</w:t>
      </w:r>
      <w:r>
        <w:rPr>
          <w:rFonts w:hint="eastAsia"/>
          <w:sz w:val="24"/>
          <w:szCs w:val="24"/>
          <w:highlight w:val="none"/>
          <w:lang w:eastAsia="zh-CN"/>
        </w:rPr>
        <w:t>的方式进行。</w:t>
      </w:r>
      <w:r>
        <w:rPr>
          <w:rFonts w:hint="eastAsia"/>
          <w:sz w:val="24"/>
          <w:szCs w:val="24"/>
          <w:highlight w:val="none"/>
          <w:lang w:val="en-US" w:eastAsia="zh-CN"/>
        </w:rPr>
        <w:t>请各单位提前下载“腾讯会议”，（具体操作见1.1；1.2）</w:t>
      </w:r>
      <w:r>
        <w:rPr>
          <w:rFonts w:hint="eastAsia"/>
          <w:sz w:val="24"/>
          <w:szCs w:val="24"/>
          <w:highlight w:val="none"/>
          <w:lang w:eastAsia="zh-CN"/>
        </w:rPr>
        <w:t>在此期间请各投标单位注意手机信息，及时回复。</w:t>
      </w:r>
    </w:p>
    <w:p w14:paraId="25838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1.1“腾讯会议”会议号进入方式：</w:t>
      </w:r>
    </w:p>
    <w:p w14:paraId="6C05C0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701C90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7A3ABF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输入</w:t>
      </w:r>
      <w:r>
        <w:rPr>
          <w:rFonts w:hint="eastAsia"/>
          <w:color w:val="FF0000"/>
          <w:sz w:val="24"/>
          <w:szCs w:val="24"/>
          <w:highlight w:val="none"/>
          <w:lang w:val="en-US" w:eastAsia="zh-CN"/>
        </w:rPr>
        <w:t>“会议号：665 565 938”</w:t>
      </w:r>
      <w:r>
        <w:rPr>
          <w:rFonts w:hint="eastAsia"/>
          <w:sz w:val="24"/>
          <w:szCs w:val="24"/>
          <w:highlight w:val="none"/>
          <w:lang w:val="en-US" w:eastAsia="zh-CN"/>
        </w:rPr>
        <w:t>并修改您的姓名：单位简称+名字，</w:t>
      </w:r>
    </w:p>
    <w:p w14:paraId="2EEF342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17BD41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等待会议开始，会议开始即可进入。</w:t>
      </w:r>
    </w:p>
    <w:p w14:paraId="18858F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1.2“腾讯会议”二维码进入方式：</w:t>
      </w:r>
    </w:p>
    <w:p w14:paraId="7FA212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556FE95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none"/>
          <w:lang w:val="en-US" w:eastAsia="zh-CN"/>
        </w:rPr>
        <w:t>点击右上角“       ”，扫描图1二维码，</w:t>
      </w:r>
    </w:p>
    <w:p w14:paraId="691B7A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点击“添加到我的会议” ，</w:t>
      </w:r>
    </w:p>
    <w:p w14:paraId="67B2766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 。</w:t>
      </w:r>
    </w:p>
    <w:p w14:paraId="5DA3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在此期间请各投标单位注意手机信息，若有问题需质询，投标单位需15分钟内作出答复，否则视为放弃权利，自行承担后果。</w:t>
      </w:r>
      <w:r>
        <w:rPr>
          <w:rFonts w:hint="eastAsia"/>
          <w:sz w:val="24"/>
          <w:szCs w:val="24"/>
          <w:highlight w:val="none"/>
          <w:lang w:val="en-US" w:eastAsia="zh-CN"/>
        </w:rPr>
        <w:t>本次开标现场将有360°无死角监控且全程录像。</w:t>
      </w:r>
    </w:p>
    <w:p w14:paraId="5FDB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</w:p>
    <w:p w14:paraId="0F473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0AAE0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57F3E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宋体" w:eastAsiaTheme="minorEastAsia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常州安丰工程项目管理有限公司</w:t>
      </w:r>
    </w:p>
    <w:p w14:paraId="100F3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2026年5月</w:t>
      </w:r>
      <w:r>
        <w:rPr>
          <w:rFonts w:hint="eastAsia"/>
          <w:sz w:val="24"/>
          <w:szCs w:val="24"/>
          <w:highlight w:val="yellow"/>
          <w:lang w:val="en-US" w:eastAsia="zh-CN"/>
        </w:rPr>
        <w:br w:type="page"/>
      </w:r>
    </w:p>
    <w:p w14:paraId="08620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图1：</w:t>
      </w:r>
    </w:p>
    <w:p w14:paraId="494F1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-31750</wp:posOffset>
            </wp:positionH>
            <wp:positionV relativeFrom="page">
              <wp:posOffset>1254760</wp:posOffset>
            </wp:positionV>
            <wp:extent cx="4970780" cy="7849870"/>
            <wp:effectExtent l="0" t="0" r="1270" b="17780"/>
            <wp:wrapSquare wrapText="bothSides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0780" cy="7849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2BC84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</w:p>
    <w:p w14:paraId="72774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8E4875"/>
    <w:rsid w:val="01C97511"/>
    <w:rsid w:val="04F82BF2"/>
    <w:rsid w:val="05D659EC"/>
    <w:rsid w:val="05EE7782"/>
    <w:rsid w:val="06011DDA"/>
    <w:rsid w:val="097E5D15"/>
    <w:rsid w:val="0B5238B5"/>
    <w:rsid w:val="0C172B74"/>
    <w:rsid w:val="0D7D4536"/>
    <w:rsid w:val="0F5D13E6"/>
    <w:rsid w:val="0FC87CEA"/>
    <w:rsid w:val="115B06EA"/>
    <w:rsid w:val="11F7788B"/>
    <w:rsid w:val="12C92829"/>
    <w:rsid w:val="18914A1E"/>
    <w:rsid w:val="18C722DA"/>
    <w:rsid w:val="1EA90CE7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2D761FE"/>
    <w:rsid w:val="34E04B93"/>
    <w:rsid w:val="350D7BA1"/>
    <w:rsid w:val="37084E7A"/>
    <w:rsid w:val="37712166"/>
    <w:rsid w:val="379674D2"/>
    <w:rsid w:val="382666DA"/>
    <w:rsid w:val="398C460F"/>
    <w:rsid w:val="39AE31FE"/>
    <w:rsid w:val="3C39095E"/>
    <w:rsid w:val="3D4D72CA"/>
    <w:rsid w:val="3F774D20"/>
    <w:rsid w:val="42022339"/>
    <w:rsid w:val="42455FDF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4D9A5B1B"/>
    <w:rsid w:val="4FF656D1"/>
    <w:rsid w:val="51727D35"/>
    <w:rsid w:val="520E661C"/>
    <w:rsid w:val="532207FA"/>
    <w:rsid w:val="5395635A"/>
    <w:rsid w:val="54E771AA"/>
    <w:rsid w:val="557430F6"/>
    <w:rsid w:val="558421F7"/>
    <w:rsid w:val="55B5308E"/>
    <w:rsid w:val="57C109B6"/>
    <w:rsid w:val="5B715206"/>
    <w:rsid w:val="5D2C62A5"/>
    <w:rsid w:val="605B4437"/>
    <w:rsid w:val="61F72BED"/>
    <w:rsid w:val="645E5E17"/>
    <w:rsid w:val="668D2132"/>
    <w:rsid w:val="677B7560"/>
    <w:rsid w:val="691E44A1"/>
    <w:rsid w:val="6BAD0DB6"/>
    <w:rsid w:val="6BF16DF6"/>
    <w:rsid w:val="702E23C7"/>
    <w:rsid w:val="70813AED"/>
    <w:rsid w:val="717604C9"/>
    <w:rsid w:val="718B4717"/>
    <w:rsid w:val="71B30854"/>
    <w:rsid w:val="72C02468"/>
    <w:rsid w:val="74A737C7"/>
    <w:rsid w:val="74EB3239"/>
    <w:rsid w:val="76FF0D9C"/>
    <w:rsid w:val="77DD4B5C"/>
    <w:rsid w:val="77E9437B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550</Words>
  <Characters>583</Characters>
  <Lines>0</Lines>
  <Paragraphs>0</Paragraphs>
  <TotalTime>17</TotalTime>
  <ScaleCrop>false</ScaleCrop>
  <LinksUpToDate>false</LinksUpToDate>
  <CharactersWithSpaces>595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51525</cp:lastModifiedBy>
  <cp:lastPrinted>2022-04-27T04:07:00Z</cp:lastPrinted>
  <dcterms:modified xsi:type="dcterms:W3CDTF">2026-05-29T07:11:51Z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eyJoZGlkIjoiZGNjYWYyODkzNGRmYTg1NjI3Y2RmNWI4MWFkNTE4OTYiLCJ1c2VySWQiOiI1MTQxNzA4MzcifQ==</vt:lpwstr>
  </property>
</Properties>
</file>